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79" w:rsidRDefault="00053179" w:rsidP="00053179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sz w:val="24"/>
          <w:szCs w:val="24"/>
        </w:rPr>
        <w:br/>
        <w:t>ДЖИДИНСКИЙ ДЕТСКИЙ САД «СОЛНЫШКО»</w:t>
      </w:r>
    </w:p>
    <w:p w:rsidR="00053179" w:rsidRPr="007C7A66" w:rsidRDefault="00053179" w:rsidP="0005317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C7A66">
        <w:rPr>
          <w:rFonts w:ascii="Times New Roman" w:hAnsi="Times New Roman"/>
          <w:sz w:val="24"/>
          <w:szCs w:val="24"/>
        </w:rPr>
        <w:t xml:space="preserve">671900,Республика </w:t>
      </w:r>
      <w:proofErr w:type="spellStart"/>
      <w:r w:rsidRPr="007C7A66">
        <w:rPr>
          <w:rFonts w:ascii="Times New Roman" w:hAnsi="Times New Roman"/>
          <w:sz w:val="24"/>
          <w:szCs w:val="24"/>
        </w:rPr>
        <w:t>Бурятия,Джидинский</w:t>
      </w:r>
      <w:proofErr w:type="spellEnd"/>
      <w:r w:rsidRPr="007C7A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7C7A66">
        <w:rPr>
          <w:rFonts w:ascii="Times New Roman" w:hAnsi="Times New Roman"/>
          <w:sz w:val="24"/>
          <w:szCs w:val="24"/>
        </w:rPr>
        <w:t>с</w:t>
      </w:r>
      <w:proofErr w:type="gramStart"/>
      <w:r w:rsidRPr="007C7A66">
        <w:rPr>
          <w:rFonts w:ascii="Times New Roman" w:hAnsi="Times New Roman"/>
          <w:sz w:val="24"/>
          <w:szCs w:val="24"/>
        </w:rPr>
        <w:t>.Д</w:t>
      </w:r>
      <w:proofErr w:type="gramEnd"/>
      <w:r w:rsidRPr="007C7A66">
        <w:rPr>
          <w:rFonts w:ascii="Times New Roman" w:hAnsi="Times New Roman"/>
          <w:sz w:val="24"/>
          <w:szCs w:val="24"/>
        </w:rPr>
        <w:t>жида</w:t>
      </w:r>
      <w:proofErr w:type="spellEnd"/>
      <w:r w:rsidRPr="007C7A66">
        <w:rPr>
          <w:rFonts w:ascii="Times New Roman" w:hAnsi="Times New Roman"/>
          <w:sz w:val="24"/>
          <w:szCs w:val="24"/>
        </w:rPr>
        <w:t xml:space="preserve"> ,ул.Профсоюзная, 1б,тел.97-4-66</w:t>
      </w:r>
    </w:p>
    <w:p w:rsidR="00053179" w:rsidRPr="007C7A66" w:rsidRDefault="00053179" w:rsidP="00053179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C7A6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7C7A66">
        <w:rPr>
          <w:rFonts w:ascii="Times New Roman" w:hAnsi="Times New Roman"/>
          <w:sz w:val="24"/>
          <w:szCs w:val="24"/>
          <w:lang w:val="en-US"/>
        </w:rPr>
        <w:t xml:space="preserve">   :</w:t>
      </w:r>
      <w:r w:rsidRPr="007C7A66">
        <w:rPr>
          <w:rFonts w:ascii="Times New Roman" w:hAnsi="Times New Roman"/>
          <w:sz w:val="24"/>
          <w:szCs w:val="24"/>
          <w:lang w:val="en-US" w:eastAsia="ru-RU"/>
        </w:rPr>
        <w:t xml:space="preserve">detsad_solnce@mail.ru </w:t>
      </w:r>
      <w:r w:rsidRPr="007C7A66">
        <w:rPr>
          <w:rFonts w:ascii="Times New Roman" w:hAnsi="Times New Roman"/>
          <w:sz w:val="24"/>
          <w:szCs w:val="24"/>
          <w:lang w:val="en-US"/>
        </w:rPr>
        <w:t xml:space="preserve"> Dzhidadou.000webhostapp.com</w:t>
      </w:r>
    </w:p>
    <w:p w:rsidR="00053179" w:rsidRPr="007C7A66" w:rsidRDefault="00053179" w:rsidP="00053179">
      <w:pPr>
        <w:rPr>
          <w:lang w:val="en-US"/>
        </w:rPr>
      </w:pPr>
    </w:p>
    <w:tbl>
      <w:tblPr>
        <w:tblpPr w:leftFromText="180" w:rightFromText="180" w:vertAnchor="page" w:horzAnchor="margin" w:tblpY="3676"/>
        <w:tblW w:w="9747" w:type="dxa"/>
        <w:tblLook w:val="01E0"/>
      </w:tblPr>
      <w:tblGrid>
        <w:gridCol w:w="6062"/>
        <w:gridCol w:w="3685"/>
      </w:tblGrid>
      <w:tr w:rsidR="00053179" w:rsidRPr="00235D7C" w:rsidTr="00053179">
        <w:trPr>
          <w:trHeight w:val="2207"/>
        </w:trPr>
        <w:tc>
          <w:tcPr>
            <w:tcW w:w="6062" w:type="dxa"/>
          </w:tcPr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Согласовано:                                                      Председатель </w:t>
            </w:r>
            <w:proofErr w:type="gramStart"/>
            <w:r w:rsidRPr="00053179">
              <w:rPr>
                <w:rFonts w:ascii="Times New Roman" w:eastAsia="Calibri" w:hAnsi="Times New Roman"/>
                <w:sz w:val="24"/>
                <w:szCs w:val="24"/>
              </w:rPr>
              <w:t>первичной</w:t>
            </w:r>
            <w:proofErr w:type="gramEnd"/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профсоюзной организации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МБДОУ Джидинский детский сад «Солнышко»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___________ С.В.Тютькина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«____» ________________ 20    г.</w:t>
            </w:r>
          </w:p>
          <w:p w:rsidR="00053179" w:rsidRPr="00053179" w:rsidRDefault="00053179" w:rsidP="000531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 Заведующий МБДОУ                                                                      Джидинский детский сад 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>«Солнышко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</w:t>
            </w:r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 И.Д.Токарева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«____» ___________</w:t>
            </w:r>
            <w:r w:rsidRPr="00053179">
              <w:rPr>
                <w:rFonts w:ascii="Times New Roman" w:eastAsia="Calibri" w:hAnsi="Times New Roman"/>
                <w:sz w:val="24"/>
                <w:szCs w:val="24"/>
              </w:rPr>
              <w:t xml:space="preserve"> 20     г.</w:t>
            </w:r>
          </w:p>
          <w:p w:rsidR="00053179" w:rsidRPr="00053179" w:rsidRDefault="00053179" w:rsidP="00053179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3179" w:rsidRPr="00053179" w:rsidRDefault="00053179" w:rsidP="00053179">
            <w:pPr>
              <w:widowControl w:val="0"/>
              <w:autoSpaceDE w:val="0"/>
              <w:autoSpaceDN w:val="0"/>
              <w:adjustRightInd w:val="0"/>
              <w:ind w:left="47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A2EE5" w:rsidRPr="00053179" w:rsidRDefault="008A2EE5" w:rsidP="00053179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36"/>
        </w:rPr>
      </w:pPr>
      <w:r w:rsidRPr="00053179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36"/>
        </w:rPr>
        <w:t xml:space="preserve">Положение о внедрении </w:t>
      </w:r>
      <w:proofErr w:type="spellStart"/>
      <w:r w:rsidRPr="00053179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36"/>
        </w:rPr>
        <w:t>профстандартов</w:t>
      </w:r>
      <w:proofErr w:type="spellEnd"/>
      <w:r w:rsidRPr="00053179">
        <w:rPr>
          <w:rFonts w:ascii="Times New Roman" w:eastAsia="Times New Roman" w:hAnsi="Times New Roman" w:cs="Times New Roman"/>
          <w:b/>
          <w:color w:val="2E2E2E"/>
          <w:kern w:val="36"/>
          <w:sz w:val="36"/>
          <w:szCs w:val="36"/>
        </w:rPr>
        <w:t xml:space="preserve"> в ДОУ</w:t>
      </w:r>
    </w:p>
    <w:p w:rsidR="008A2EE5" w:rsidRPr="00887735" w:rsidRDefault="008A2EE5" w:rsidP="00887735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1. Общие положения</w:t>
      </w:r>
    </w:p>
    <w:p w:rsid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1.1. Настоящее </w:t>
      </w:r>
      <w:r w:rsidRPr="00053179">
        <w:rPr>
          <w:rFonts w:ascii="Times New Roman" w:eastAsia="Times New Roman" w:hAnsi="Times New Roman" w:cs="Times New Roman"/>
          <w:bCs/>
          <w:color w:val="2E2E2E"/>
          <w:sz w:val="24"/>
          <w:szCs w:val="24"/>
        </w:rPr>
        <w:t>Положение о рабочей группе по внедрению профессиональных стандартов в ДОУ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разработано в соответствии с Федеральным законом от 29.12.2012 № 273-ФЗ «Об образовании в Российской Федерации» в редакции от 6 марта 2019 г; Конституцией Российской Федерации, законами Российской Федерации и подзаконными актами органов исполнительной власти Российской Федерации, в части внедрения и утверждения профессиональных стандартов, а также Трудовым кодексом Российской Федерации и Уставом дошкольного образовательного учреждения. </w:t>
      </w:r>
    </w:p>
    <w:p w:rsid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1.2. Данное </w:t>
      </w:r>
      <w:r w:rsidRPr="00887735">
        <w:rPr>
          <w:rFonts w:ascii="Times New Roman" w:eastAsia="Times New Roman" w:hAnsi="Times New Roman" w:cs="Times New Roman"/>
          <w:iCs/>
          <w:color w:val="2E2E2E"/>
          <w:sz w:val="24"/>
          <w:szCs w:val="24"/>
        </w:rPr>
        <w:t xml:space="preserve">Положение о рабочей группе по внедрению </w:t>
      </w:r>
      <w:proofErr w:type="spellStart"/>
      <w:r w:rsidRPr="00887735">
        <w:rPr>
          <w:rFonts w:ascii="Times New Roman" w:eastAsia="Times New Roman" w:hAnsi="Times New Roman" w:cs="Times New Roman"/>
          <w:iCs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iCs/>
          <w:color w:val="2E2E2E"/>
          <w:sz w:val="24"/>
          <w:szCs w:val="24"/>
        </w:rPr>
        <w:t xml:space="preserve"> в ДОУ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 определяет цели и задачи, права и ответственность Рабочей группы по внедрению профессиональных стандартов, регламентирует порядок ее работы, устанавливает права и обязанности членов Рабочей группы, а также делопроизводство. </w:t>
      </w:r>
    </w:p>
    <w:p w:rsid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1.3. Рабочая группа по внедрению профессиональных стандартов (далее – Рабочая группа) является коллегиальным органом ДОУ,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</w:t>
      </w:r>
      <w:proofErr w:type="spellStart"/>
      <w:proofErr w:type="gram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внедр</w:t>
      </w:r>
      <w:proofErr w:type="spellEnd"/>
      <w:r w:rsidR="00053179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ением</w:t>
      </w:r>
      <w:proofErr w:type="spellEnd"/>
      <w:proofErr w:type="gram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профессиональных стандартов. </w:t>
      </w:r>
    </w:p>
    <w:p w:rsid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1.4. Деятельность Рабочей группы осуществляется в соответствии с Положением о внедрении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ДОУ, действующими законами и иными нормативными правовыми актами Российской Федерации в области образования, а также нормативными правовыми актами Управления образования. </w:t>
      </w:r>
    </w:p>
    <w:p w:rsidR="00887735" w:rsidRDefault="008A2EE5" w:rsidP="007C57BA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1.5. </w:t>
      </w:r>
      <w:proofErr w:type="gram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Рабочая группа создается на период внедрения профессиональных стандартов в ДОУ, осуществляющем деятельность согласно</w:t>
      </w:r>
      <w:r w:rsidR="007C57BA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hyperlink r:id="rId5" w:tgtFrame="_blank" w:history="1">
        <w:r w:rsidRPr="007C57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Положению</w:t>
        </w:r>
        <w:r w:rsidR="007C57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r w:rsidRPr="007C57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 дошкольном образовательном учреждении</w:t>
        </w:r>
      </w:hyperlink>
      <w:r w:rsidRPr="007C57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и в соответствии с Уставом.</w:t>
      </w:r>
      <w:proofErr w:type="gramEnd"/>
    </w:p>
    <w:p w:rsidR="008A2EE5" w:rsidRP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1.6. В состав Рабочей группы входят: председатель и члены рабочей группы из числа работников дошкольного образовател</w:t>
      </w:r>
      <w:r w:rsidR="00053179">
        <w:rPr>
          <w:rFonts w:ascii="Times New Roman" w:eastAsia="Times New Roman" w:hAnsi="Times New Roman" w:cs="Times New Roman"/>
          <w:color w:val="2E2E2E"/>
          <w:sz w:val="24"/>
          <w:szCs w:val="24"/>
        </w:rPr>
        <w:t>ьного учреждения, в количестве 4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человек.</w:t>
      </w:r>
    </w:p>
    <w:p w:rsidR="008A2EE5" w:rsidRPr="00887735" w:rsidRDefault="008A2EE5" w:rsidP="00887735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2. Цели и задачи деятельности Рабочей группы</w:t>
      </w:r>
    </w:p>
    <w:p w:rsid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2.1. Основная цель создания Рабочей группы по внедрению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ДОУ - обеспечение системного подхода к внедрению профессиональных стандартов в дошкольном образовательном учреждении. </w:t>
      </w:r>
    </w:p>
    <w:p w:rsidR="008A2EE5" w:rsidRPr="00887735" w:rsidRDefault="008A2EE5" w:rsidP="00887735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sz w:val="24"/>
          <w:szCs w:val="24"/>
        </w:rPr>
        <w:t>2.2. </w:t>
      </w:r>
      <w:r w:rsidR="00887735">
        <w:rPr>
          <w:rFonts w:ascii="Times New Roman" w:eastAsia="Times New Roman" w:hAnsi="Times New Roman" w:cs="Times New Roman"/>
          <w:sz w:val="24"/>
          <w:szCs w:val="24"/>
        </w:rPr>
        <w:t>Основными задачами рабочей группы являются: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разработка предложений и рекомендаций по вопросам организации внедрения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дошкольном образовательном учреждении;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выявление профессий и должностей, по которым применение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является обязательным, а также составление обобщенной информации по данному вопросу;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рассмотрение в предварительном порядке проектов локальных актов по вопросам внедрения профессиональных стандартов;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предварительная оценка соответствия уровня образования работников требованиям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участие </w:t>
      </w:r>
      <w:proofErr w:type="gram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</w:t>
      </w:r>
      <w:proofErr w:type="gram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профессиональных стандартов;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подготовка рекомендаций по приведению наименований должностей и профессий работников в соответствие с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профстандартами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, а также по внесению изменений в штатное расписание дошкольного образовательного учреждения;</w:t>
      </w:r>
    </w:p>
    <w:p w:rsidR="008A2EE5" w:rsidRPr="00887735" w:rsidRDefault="008A2EE5" w:rsidP="00887735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:rsidR="008A2EE5" w:rsidRP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2.3. </w:t>
      </w:r>
      <w:r w:rsidR="00870F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группа для выполнения возложенных на нее задач: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>регулярно заслушивает информацию о ходе внедрения профессиональных стандартов в дошкольном образовательном учреждении;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консультирует ответственных лиц по вопросам внедрения и реализации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с целью повышения уровня их компетентности;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информирует работников ДОУ о подготовке к внедрению и порядке перехода на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профстандарты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, по вопросам внедрения профессиональных стандартов;</w:t>
      </w:r>
    </w:p>
    <w:p w:rsidR="008A2EE5" w:rsidRPr="00887735" w:rsidRDefault="008A2EE5" w:rsidP="00887735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3. Порядок работы Рабочей группы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3.1. Заседание Рабочей группы по внедрению профессиональных стандартов в ДОУ проводится по мере необходимости, но не реже одного раза в квартал.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3.2. Заседание Рабочей группы является открытым.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3.3. Заседание Рабочей группы считается правомочным, если на нем присутствовало не менее 2/3 списочного состава рабочей группы.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 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3.7. Деятельность Рабочей группы приостанавливается и (или) прекращается приказом заведующего дошкольным образовательным учреждением.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3.8. Рабочая группа по внедрению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не подменяет иных комиссий (рабочих групп), созданных в дошкольном образовательном учреждении (аттестационной, 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квалификационной), и не может выполнять возложенные на иные комиссии (рабочие группы) полномочия.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3.9. Рабочая группа является коллегиальным органом. Общее руководство рабочей группой осуществляет председатель группы.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3.10. </w:t>
      </w:r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>Председатель рабочей группы:</w:t>
      </w:r>
    </w:p>
    <w:p w:rsidR="008A2EE5" w:rsidRPr="00887735" w:rsidRDefault="008A2EE5" w:rsidP="00887735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открывает и ведет заседания группы;</w:t>
      </w:r>
    </w:p>
    <w:p w:rsidR="008A2EE5" w:rsidRPr="00887735" w:rsidRDefault="008A2EE5" w:rsidP="00887735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осуществляет подсчет результатов голосования;</w:t>
      </w:r>
    </w:p>
    <w:p w:rsidR="008A2EE5" w:rsidRPr="00887735" w:rsidRDefault="008A2EE5" w:rsidP="00887735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подписывает от имени и по поручению группы запросы, письма;</w:t>
      </w:r>
    </w:p>
    <w:p w:rsidR="008A2EE5" w:rsidRPr="00887735" w:rsidRDefault="008A2EE5" w:rsidP="00887735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отчитывается перед Педагогическим советом, осуществляющим функции </w:t>
      </w:r>
      <w:proofErr w:type="gram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согласно</w:t>
      </w:r>
      <w:proofErr w:type="gram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действующего </w:t>
      </w:r>
      <w:hyperlink r:id="rId6" w:tgtFrame="_blank" w:history="1">
        <w:r w:rsidRPr="007C57B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Положения о педагогическом совете ДОУ</w:t>
        </w:r>
      </w:hyperlink>
      <w:r w:rsidRPr="007C57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 результатах работы.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3.11. Из своего состава на первом заседании Рабочая группа по внедрению профессиональных стандартов избирает секретаря.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3.12. Секретарь ведет протоколы заседаний Рабочей группы, которые подписываются всеми членами группы.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3.13. Протоколы Рабочей группы сшиваются в соответствии с требованиями по делопроизводству дошкольного образовательного учреждения и сдаются на хранение. 3.14.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4. Права Рабочей группы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4.1. Осуществлять работу по комплексному плану мероприятий, утвержденному заведующим ДОУ, вносить в него необходимые дополнения и коррективы.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4.2. Вносить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введения Профессионального стандарта.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4.3. Требовать от работников дошкольного образовательного учреждения необходимую информацию и документы, относящиеся к деятельности Рабочей группы.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4.4. В отдельных случаях при необходимости приглашать на заседание Рабочей группы представителей общественных организаций, образовательных и научно-исследовательских организаций.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4.5. 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870F99" w:rsidRDefault="00870F99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lastRenderedPageBreak/>
        <w:t>5. Ответственность Рабочей группы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В ответственность рабочей группы входит: 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5.1. Выполнение плана мероприятий по обеспечению введения профессионального стандарта в обозначенные сроки.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5.2. 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6. Права и обязанности членов Рабочей группы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6.1.</w:t>
      </w:r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Члены Рабочей </w:t>
      </w:r>
      <w:proofErr w:type="spellStart"/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>группы</w:t>
      </w:r>
      <w:proofErr w:type="gramStart"/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>,в</w:t>
      </w:r>
      <w:proofErr w:type="spellEnd"/>
      <w:proofErr w:type="gramEnd"/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пределах своей компетенции, имеет право: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запрашивать и получать в установленном порядке необходимые материалы;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знакомиться с материалами и документами, поступающими в рабочую группу по внедрению профессиональных стандартов;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участвовать в обсуждении повестки дня, вносить предложения по повестке дня;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в письменном виде высказывать особые мнения;</w:t>
      </w:r>
    </w:p>
    <w:p w:rsidR="008A2EE5" w:rsidRPr="00887735" w:rsidRDefault="008A2EE5" w:rsidP="00887735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ставить на голосование предлагаемые вопросы.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6.2. </w:t>
      </w:r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>Члены Рабочей группы обязаны:</w:t>
      </w:r>
    </w:p>
    <w:p w:rsidR="008A2EE5" w:rsidRPr="00887735" w:rsidRDefault="008A2EE5" w:rsidP="00887735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присутствовать на заседаниях;</w:t>
      </w:r>
    </w:p>
    <w:p w:rsidR="008A2EE5" w:rsidRPr="00887735" w:rsidRDefault="008A2EE5" w:rsidP="00887735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голосовать по обсуждаемым вопросам;</w:t>
      </w:r>
    </w:p>
    <w:p w:rsidR="008A2EE5" w:rsidRPr="00887735" w:rsidRDefault="008A2EE5" w:rsidP="00887735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исполнять поручения, в соответствии с решениями рабочей группы по внедрению профессиональных стандартов в дошкольном образовательном учреждении.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6.3. Члены Рабочей группы обязаны соблюдать Положение о профессиональных стандартах в ДОУ, использовать его в работе по внедрению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в дошкольном образовательном учреждении.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6.4. Вопросы, выносимые на голосование, принимаются большинством голосов от численного состава Рабочей группы.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6.5. 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</w:t>
      </w: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lastRenderedPageBreak/>
        <w:t>7. Делопроизводство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7.1. Обязательными документами рабочей группы по внедрению профессиональных стандартов в дошкольном образовательном учреждении являются комплексный план мероприятий и протоколы заседаний.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7.2. Протоколы заседаний Рабочей группы ведет секретарь группы, избранный на первом заседании рабочей группы.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7.4. Протоколы заседаний Рабочей группы хранятся в течение трех лет в дошкольном образовательном учреждении.</w:t>
      </w:r>
    </w:p>
    <w:p w:rsidR="008A2EE5" w:rsidRPr="00887735" w:rsidRDefault="008A2EE5" w:rsidP="00870F99">
      <w:pPr>
        <w:spacing w:before="480" w:after="144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8. Заключительные положения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8.1. Настоящее Положение о рабочей группе (комиссии) по внедрению </w:t>
      </w:r>
      <w:proofErr w:type="spellStart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профстандартов</w:t>
      </w:r>
      <w:proofErr w:type="spellEnd"/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70F99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  <w:t>Согласовано с Профсоюзным комитетом</w:t>
      </w:r>
    </w:p>
    <w:p w:rsidR="008A2EE5" w:rsidRPr="00887735" w:rsidRDefault="008A2EE5" w:rsidP="00887735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Протокол от ___.____</w:t>
      </w:r>
      <w:r w:rsidR="00870F99">
        <w:rPr>
          <w:rFonts w:ascii="Times New Roman" w:eastAsia="Times New Roman" w:hAnsi="Times New Roman" w:cs="Times New Roman"/>
          <w:color w:val="2E2E2E"/>
          <w:sz w:val="24"/>
          <w:szCs w:val="24"/>
        </w:rPr>
        <w:t>_____________</w:t>
      </w:r>
      <w:r w:rsidRPr="00887735">
        <w:rPr>
          <w:rFonts w:ascii="Times New Roman" w:eastAsia="Times New Roman" w:hAnsi="Times New Roman" w:cs="Times New Roman"/>
          <w:color w:val="2E2E2E"/>
          <w:sz w:val="24"/>
          <w:szCs w:val="24"/>
        </w:rPr>
        <w:t>. 20____ г. № _____</w:t>
      </w:r>
    </w:p>
    <w:p w:rsidR="00B74CCC" w:rsidRPr="00887735" w:rsidRDefault="00B74CCC" w:rsidP="008877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4CCC" w:rsidRPr="00887735" w:rsidSect="00870F9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7FD"/>
    <w:multiLevelType w:val="multilevel"/>
    <w:tmpl w:val="ADA2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B2842"/>
    <w:multiLevelType w:val="multilevel"/>
    <w:tmpl w:val="590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13869"/>
    <w:multiLevelType w:val="multilevel"/>
    <w:tmpl w:val="903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74A60"/>
    <w:multiLevelType w:val="multilevel"/>
    <w:tmpl w:val="FE94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F1637"/>
    <w:multiLevelType w:val="multilevel"/>
    <w:tmpl w:val="776E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EE5"/>
    <w:rsid w:val="00053179"/>
    <w:rsid w:val="007C57BA"/>
    <w:rsid w:val="00870F99"/>
    <w:rsid w:val="00887735"/>
    <w:rsid w:val="008A2EE5"/>
    <w:rsid w:val="00B74CCC"/>
    <w:rsid w:val="00C4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CC"/>
  </w:style>
  <w:style w:type="paragraph" w:styleId="1">
    <w:name w:val="heading 1"/>
    <w:basedOn w:val="a"/>
    <w:link w:val="10"/>
    <w:uiPriority w:val="9"/>
    <w:qFormat/>
    <w:rsid w:val="008A2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A2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E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A2E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2EE5"/>
    <w:rPr>
      <w:b/>
      <w:bCs/>
    </w:rPr>
  </w:style>
  <w:style w:type="character" w:styleId="a5">
    <w:name w:val="Emphasis"/>
    <w:basedOn w:val="a0"/>
    <w:uiPriority w:val="20"/>
    <w:qFormat/>
    <w:rsid w:val="008A2EE5"/>
    <w:rPr>
      <w:i/>
      <w:iCs/>
    </w:rPr>
  </w:style>
  <w:style w:type="character" w:styleId="a6">
    <w:name w:val="Hyperlink"/>
    <w:basedOn w:val="a0"/>
    <w:uiPriority w:val="99"/>
    <w:semiHidden/>
    <w:unhideWhenUsed/>
    <w:rsid w:val="008A2EE5"/>
    <w:rPr>
      <w:color w:val="0000FF"/>
      <w:u w:val="single"/>
    </w:rPr>
  </w:style>
  <w:style w:type="paragraph" w:styleId="a7">
    <w:name w:val="No Spacing"/>
    <w:uiPriority w:val="1"/>
    <w:qFormat/>
    <w:rsid w:val="0005317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4" TargetMode="External"/><Relationship Id="rId5" Type="http://schemas.openxmlformats.org/officeDocument/2006/relationships/hyperlink" Target="https://ohrana-tryda.com/node/2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2020-06-02T15:00:00Z</cp:lastPrinted>
  <dcterms:created xsi:type="dcterms:W3CDTF">2019-12-09T07:57:00Z</dcterms:created>
  <dcterms:modified xsi:type="dcterms:W3CDTF">2020-06-02T15:01:00Z</dcterms:modified>
</cp:coreProperties>
</file>